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EED0C" w14:textId="2D357B54" w:rsidR="00F33FB9" w:rsidRPr="00F33FB9" w:rsidRDefault="00F33FB9" w:rsidP="00F33FB9">
      <w:pPr>
        <w:jc w:val="center"/>
        <w:rPr>
          <w:rFonts w:ascii="Verdana" w:hAnsi="Verdana"/>
          <w:b/>
          <w:bCs/>
          <w:sz w:val="28"/>
          <w:szCs w:val="28"/>
        </w:rPr>
      </w:pPr>
      <w:r w:rsidRPr="00F33FB9">
        <w:rPr>
          <w:rFonts w:ascii="Verdana" w:hAnsi="Verdana"/>
          <w:b/>
          <w:bCs/>
          <w:sz w:val="28"/>
          <w:szCs w:val="28"/>
        </w:rPr>
        <w:t>Isagenix Resources</w:t>
      </w:r>
    </w:p>
    <w:p w14:paraId="54130B67" w14:textId="3C65E0D9" w:rsidR="00F33FB9" w:rsidRPr="00386279" w:rsidRDefault="00F33FB9" w:rsidP="00F33FB9">
      <w:pPr>
        <w:rPr>
          <w:b/>
          <w:bCs/>
        </w:rPr>
      </w:pPr>
      <w:r w:rsidRPr="00F33FB9">
        <w:rPr>
          <w:rFonts w:ascii="Helvetica" w:hAnsi="Helvetica" w:cs="Helvetica"/>
          <w:color w:val="000000"/>
          <w:shd w:val="clear" w:color="auto" w:fill="FFFFFF"/>
        </w:rPr>
        <w:tab/>
      </w:r>
    </w:p>
    <w:p w14:paraId="01D4C54E" w14:textId="68720458" w:rsidR="00F33FB9" w:rsidRPr="00386279" w:rsidRDefault="00000000" w:rsidP="005A2AD7">
      <w:pPr>
        <w:numPr>
          <w:ilvl w:val="0"/>
          <w:numId w:val="1"/>
        </w:numPr>
        <w:shd w:val="clear" w:color="auto" w:fill="FFFFFF"/>
        <w:spacing w:after="0" w:line="240" w:lineRule="auto"/>
        <w:ind w:left="300"/>
        <w:textAlignment w:val="baseline"/>
        <w:rPr>
          <w:rFonts w:ascii="Verdana" w:eastAsia="Times New Roman" w:hAnsi="Verdana" w:cs="Helvetica"/>
          <w:color w:val="000000"/>
        </w:rPr>
      </w:pPr>
      <w:hyperlink r:id="rId5" w:history="1">
        <w:r w:rsidR="00F33FB9" w:rsidRPr="00386279">
          <w:rPr>
            <w:rStyle w:val="Hyperlink"/>
            <w:rFonts w:ascii="Verdana" w:eastAsia="Times New Roman" w:hAnsi="Verdana" w:cs="Helvetica"/>
            <w:b/>
            <w:bCs/>
            <w:bdr w:val="none" w:sz="0" w:space="0" w:color="auto" w:frame="1"/>
          </w:rPr>
          <w:t>www.</w:t>
        </w:r>
        <w:r w:rsidR="00F33FB9" w:rsidRPr="00F33FB9">
          <w:rPr>
            <w:rStyle w:val="Hyperlink"/>
            <w:rFonts w:ascii="Verdana" w:eastAsia="Times New Roman" w:hAnsi="Verdana" w:cs="Helvetica"/>
            <w:b/>
            <w:bCs/>
            <w:bdr w:val="none" w:sz="0" w:space="0" w:color="auto" w:frame="1"/>
          </w:rPr>
          <w:t>isaproduct.com</w:t>
        </w:r>
      </w:hyperlink>
      <w:r w:rsidR="00F33FB9" w:rsidRPr="00386279">
        <w:rPr>
          <w:rFonts w:ascii="Verdana" w:eastAsia="Times New Roman" w:hAnsi="Verdana" w:cs="Helvetica"/>
          <w:b/>
          <w:bCs/>
          <w:color w:val="000000"/>
          <w:bdr w:val="none" w:sz="0" w:space="0" w:color="auto" w:frame="1"/>
        </w:rPr>
        <w:t xml:space="preserve"> </w:t>
      </w:r>
      <w:r w:rsidR="00F33FB9" w:rsidRPr="00F33FB9">
        <w:rPr>
          <w:rFonts w:ascii="Verdana" w:eastAsia="Times New Roman" w:hAnsi="Verdana" w:cs="Helvetica"/>
          <w:color w:val="000000"/>
        </w:rPr>
        <w:t>– extensive product information and ingredients. The PEOPLE tab with SUCCESS STORIES is very helpful and a great place to send prospects to. International tab and</w:t>
      </w:r>
      <w:r w:rsidR="00F33FB9" w:rsidRPr="00386279">
        <w:rPr>
          <w:rFonts w:ascii="Verdana" w:eastAsia="Times New Roman" w:hAnsi="Verdana" w:cs="Helvetica"/>
          <w:color w:val="000000"/>
        </w:rPr>
        <w:t xml:space="preserve"> </w:t>
      </w:r>
      <w:r w:rsidR="00F33FB9" w:rsidRPr="00F33FB9">
        <w:rPr>
          <w:rFonts w:ascii="Verdana" w:eastAsia="Times New Roman" w:hAnsi="Verdana" w:cs="Helvetica"/>
          <w:color w:val="000000"/>
        </w:rPr>
        <w:t xml:space="preserve">culture should </w:t>
      </w:r>
      <w:proofErr w:type="gramStart"/>
      <w:r w:rsidR="00F33FB9" w:rsidRPr="00F33FB9">
        <w:rPr>
          <w:rFonts w:ascii="Verdana" w:eastAsia="Times New Roman" w:hAnsi="Verdana" w:cs="Helvetica"/>
          <w:color w:val="000000"/>
        </w:rPr>
        <w:t>definitely be</w:t>
      </w:r>
      <w:proofErr w:type="gramEnd"/>
      <w:r w:rsidR="00F33FB9" w:rsidRPr="00F33FB9">
        <w:rPr>
          <w:rFonts w:ascii="Verdana" w:eastAsia="Times New Roman" w:hAnsi="Verdana" w:cs="Helvetica"/>
          <w:color w:val="000000"/>
        </w:rPr>
        <w:t xml:space="preserve"> checked out. People, product, company info.</w:t>
      </w:r>
    </w:p>
    <w:p w14:paraId="6C1F12BA" w14:textId="4E868DAC" w:rsidR="00F33FB9" w:rsidRPr="00F33FB9" w:rsidRDefault="00000000" w:rsidP="009710F6">
      <w:pPr>
        <w:numPr>
          <w:ilvl w:val="0"/>
          <w:numId w:val="1"/>
        </w:numPr>
        <w:shd w:val="clear" w:color="auto" w:fill="FFFFFF"/>
        <w:spacing w:after="0" w:line="240" w:lineRule="auto"/>
        <w:ind w:left="300"/>
        <w:textAlignment w:val="baseline"/>
        <w:rPr>
          <w:rFonts w:ascii="Verdana" w:eastAsia="Times New Roman" w:hAnsi="Verdana" w:cs="Helvetica"/>
          <w:color w:val="000000"/>
        </w:rPr>
      </w:pPr>
      <w:hyperlink r:id="rId6" w:history="1">
        <w:r w:rsidR="00F33FB9" w:rsidRPr="00386279">
          <w:rPr>
            <w:rStyle w:val="Hyperlink"/>
            <w:rFonts w:ascii="Verdana" w:eastAsia="Times New Roman" w:hAnsi="Verdana" w:cs="Helvetica"/>
            <w:b/>
            <w:bCs/>
          </w:rPr>
          <w:t>www.isagenixhealth.net</w:t>
        </w:r>
      </w:hyperlink>
      <w:r w:rsidR="00F33FB9" w:rsidRPr="00386279">
        <w:rPr>
          <w:rFonts w:ascii="Verdana" w:eastAsia="Times New Roman" w:hAnsi="Verdana" w:cs="Helvetica"/>
          <w:b/>
          <w:bCs/>
          <w:color w:val="000000"/>
        </w:rPr>
        <w:t xml:space="preserve"> </w:t>
      </w:r>
      <w:r w:rsidR="00F33FB9" w:rsidRPr="00386279">
        <w:rPr>
          <w:rFonts w:ascii="Verdana" w:eastAsia="Times New Roman" w:hAnsi="Verdana" w:cs="Helvetica"/>
          <w:color w:val="000000"/>
        </w:rPr>
        <w:t xml:space="preserve">- </w:t>
      </w:r>
      <w:r w:rsidR="00F33FB9" w:rsidRPr="00386279">
        <w:rPr>
          <w:rFonts w:ascii="Verdana" w:hAnsi="Verdana" w:cs="Helvetica"/>
          <w:color w:val="000000"/>
          <w:shd w:val="clear" w:color="auto" w:fill="FFFFFF"/>
        </w:rPr>
        <w:t>Isagenix articles, videos, and podcast in the areas of Weight Management, Healthy Aging, Energy &amp; Performance, Research &amp; Science, Multimedia. Use search icon for something specific.</w:t>
      </w:r>
    </w:p>
    <w:p w14:paraId="5AA1F064" w14:textId="3CC2FF7D" w:rsidR="00F33FB9" w:rsidRPr="00F33FB9" w:rsidRDefault="00000000" w:rsidP="002D355C">
      <w:pPr>
        <w:numPr>
          <w:ilvl w:val="0"/>
          <w:numId w:val="1"/>
        </w:numPr>
        <w:shd w:val="clear" w:color="auto" w:fill="FFFFFF"/>
        <w:spacing w:after="0" w:line="240" w:lineRule="auto"/>
        <w:ind w:left="300"/>
        <w:textAlignment w:val="baseline"/>
        <w:rPr>
          <w:rFonts w:ascii="Verdana" w:eastAsia="Times New Roman" w:hAnsi="Verdana" w:cs="Helvetica"/>
          <w:color w:val="000000"/>
        </w:rPr>
      </w:pPr>
      <w:hyperlink r:id="rId7" w:history="1">
        <w:r w:rsidR="00386279" w:rsidRPr="00386279">
          <w:rPr>
            <w:rStyle w:val="Hyperlink"/>
            <w:rFonts w:ascii="Verdana" w:eastAsia="Times New Roman" w:hAnsi="Verdana" w:cs="Helvetica"/>
            <w:b/>
            <w:bCs/>
            <w:bdr w:val="none" w:sz="0" w:space="0" w:color="auto" w:frame="1"/>
          </w:rPr>
          <w:t>www.</w:t>
        </w:r>
        <w:r w:rsidR="00386279" w:rsidRPr="00F33FB9">
          <w:rPr>
            <w:rStyle w:val="Hyperlink"/>
            <w:rFonts w:ascii="Verdana" w:eastAsia="Times New Roman" w:hAnsi="Verdana" w:cs="Helvetica"/>
            <w:b/>
            <w:bCs/>
            <w:bdr w:val="none" w:sz="0" w:space="0" w:color="auto" w:frame="1"/>
          </w:rPr>
          <w:t>isagenixpodcast.com</w:t>
        </w:r>
      </w:hyperlink>
      <w:r w:rsidR="00F33FB9" w:rsidRPr="00F33FB9">
        <w:rPr>
          <w:rFonts w:ascii="Verdana" w:eastAsia="Times New Roman" w:hAnsi="Verdana" w:cs="Helvetica"/>
          <w:color w:val="000000"/>
        </w:rPr>
        <w:t xml:space="preserve"> – podcasts relating to the products, wealth creation, the </w:t>
      </w:r>
      <w:proofErr w:type="spellStart"/>
      <w:r w:rsidR="00F33FB9" w:rsidRPr="00F33FB9">
        <w:rPr>
          <w:rFonts w:ascii="Verdana" w:eastAsia="Times New Roman" w:hAnsi="Verdana" w:cs="Helvetica"/>
          <w:color w:val="000000"/>
        </w:rPr>
        <w:t>Isabody</w:t>
      </w:r>
      <w:proofErr w:type="spellEnd"/>
      <w:r w:rsidR="00F33FB9" w:rsidRPr="00F33FB9">
        <w:rPr>
          <w:rFonts w:ascii="Verdana" w:eastAsia="Times New Roman" w:hAnsi="Verdana" w:cs="Helvetica"/>
          <w:color w:val="000000"/>
        </w:rPr>
        <w:t xml:space="preserve"> Challenge listed by category. Use search icon if looking for something specific.</w:t>
      </w:r>
    </w:p>
    <w:p w14:paraId="5DB103A4" w14:textId="5245ACD5" w:rsidR="00F33FB9" w:rsidRPr="00F33FB9" w:rsidRDefault="00000000" w:rsidP="00637C79">
      <w:pPr>
        <w:numPr>
          <w:ilvl w:val="0"/>
          <w:numId w:val="1"/>
        </w:numPr>
        <w:shd w:val="clear" w:color="auto" w:fill="FFFFFF"/>
        <w:spacing w:after="0" w:line="240" w:lineRule="auto"/>
        <w:ind w:left="300"/>
        <w:textAlignment w:val="baseline"/>
        <w:rPr>
          <w:rFonts w:ascii="Verdana" w:eastAsia="Times New Roman" w:hAnsi="Verdana" w:cs="Helvetica"/>
          <w:color w:val="000000"/>
        </w:rPr>
      </w:pPr>
      <w:hyperlink r:id="rId8" w:history="1">
        <w:r w:rsidR="00386279" w:rsidRPr="00386279">
          <w:rPr>
            <w:rStyle w:val="Hyperlink"/>
            <w:rFonts w:ascii="Verdana" w:eastAsia="Times New Roman" w:hAnsi="Verdana" w:cs="Helvetica"/>
            <w:b/>
            <w:bCs/>
            <w:bdr w:val="none" w:sz="0" w:space="0" w:color="auto" w:frame="1"/>
          </w:rPr>
          <w:t>www.</w:t>
        </w:r>
        <w:r w:rsidR="00386279" w:rsidRPr="00F33FB9">
          <w:rPr>
            <w:rStyle w:val="Hyperlink"/>
            <w:rFonts w:ascii="Verdana" w:eastAsia="Times New Roman" w:hAnsi="Verdana" w:cs="Helvetica"/>
            <w:b/>
            <w:bCs/>
            <w:bdr w:val="none" w:sz="0" w:space="0" w:color="auto" w:frame="1"/>
          </w:rPr>
          <w:t>startyourlife.com</w:t>
        </w:r>
      </w:hyperlink>
      <w:r w:rsidR="00F33FB9" w:rsidRPr="00F33FB9">
        <w:rPr>
          <w:rFonts w:ascii="Verdana" w:eastAsia="Times New Roman" w:hAnsi="Verdana" w:cs="Helvetica"/>
          <w:color w:val="000000"/>
        </w:rPr>
        <w:t xml:space="preserve"> – Site for the </w:t>
      </w:r>
      <w:proofErr w:type="gramStart"/>
      <w:r w:rsidR="00F33FB9" w:rsidRPr="00F33FB9">
        <w:rPr>
          <w:rFonts w:ascii="Verdana" w:eastAsia="Times New Roman" w:hAnsi="Verdana" w:cs="Helvetica"/>
          <w:color w:val="000000"/>
        </w:rPr>
        <w:t>18-35 year olds</w:t>
      </w:r>
      <w:proofErr w:type="gramEnd"/>
      <w:r w:rsidR="00F33FB9" w:rsidRPr="00F33FB9">
        <w:rPr>
          <w:rFonts w:ascii="Verdana" w:eastAsia="Times New Roman" w:hAnsi="Verdana" w:cs="Helvetica"/>
          <w:color w:val="000000"/>
        </w:rPr>
        <w:t>. It’s a training site and a great place to direct anyone from this age group to so they can learn about the Isagenix opportunity. Click on rebels and watch and familiarize yourself with the people in the videos as well as the overall site.</w:t>
      </w:r>
    </w:p>
    <w:p w14:paraId="2F671C6A" w14:textId="1DF6D9E7" w:rsidR="00F33FB9" w:rsidRPr="00F33FB9" w:rsidRDefault="00000000" w:rsidP="000F131D">
      <w:pPr>
        <w:numPr>
          <w:ilvl w:val="0"/>
          <w:numId w:val="1"/>
        </w:numPr>
        <w:shd w:val="clear" w:color="auto" w:fill="FFFFFF"/>
        <w:spacing w:after="0" w:line="240" w:lineRule="auto"/>
        <w:ind w:left="300"/>
        <w:textAlignment w:val="baseline"/>
        <w:rPr>
          <w:rFonts w:ascii="Verdana" w:eastAsia="Times New Roman" w:hAnsi="Verdana" w:cs="Helvetica"/>
          <w:color w:val="000000"/>
        </w:rPr>
      </w:pPr>
      <w:r>
        <w:fldChar w:fldCharType="begin"/>
      </w:r>
      <w:r>
        <w:instrText>HYPERLINK "http://www.isabodychallenge.com"</w:instrText>
      </w:r>
      <w:r>
        <w:fldChar w:fldCharType="separate"/>
      </w:r>
      <w:r w:rsidR="00386279" w:rsidRPr="00386279">
        <w:rPr>
          <w:rStyle w:val="Hyperlink"/>
          <w:rFonts w:ascii="Verdana" w:eastAsia="Times New Roman" w:hAnsi="Verdana" w:cs="Helvetica"/>
          <w:b/>
          <w:bCs/>
          <w:bdr w:val="none" w:sz="0" w:space="0" w:color="auto" w:frame="1"/>
        </w:rPr>
        <w:t>www.</w:t>
      </w:r>
      <w:r w:rsidR="00386279" w:rsidRPr="00F33FB9">
        <w:rPr>
          <w:rStyle w:val="Hyperlink"/>
          <w:rFonts w:ascii="Verdana" w:eastAsia="Times New Roman" w:hAnsi="Verdana" w:cs="Helvetica"/>
          <w:b/>
          <w:bCs/>
          <w:bdr w:val="none" w:sz="0" w:space="0" w:color="auto" w:frame="1"/>
        </w:rPr>
        <w:t>isabodychallenge.com</w:t>
      </w:r>
      <w:r>
        <w:rPr>
          <w:rStyle w:val="Hyperlink"/>
          <w:rFonts w:ascii="Verdana" w:eastAsia="Times New Roman" w:hAnsi="Verdana" w:cs="Helvetica"/>
          <w:b/>
          <w:bCs/>
          <w:bdr w:val="none" w:sz="0" w:space="0" w:color="auto" w:frame="1"/>
        </w:rPr>
        <w:fldChar w:fldCharType="end"/>
      </w:r>
      <w:r w:rsidR="00F33FB9" w:rsidRPr="00F33FB9">
        <w:rPr>
          <w:rFonts w:ascii="Verdana" w:eastAsia="Times New Roman" w:hAnsi="Verdana" w:cs="Helvetica"/>
          <w:color w:val="000000"/>
        </w:rPr>
        <w:t xml:space="preserve"> – Website on everything for the </w:t>
      </w:r>
      <w:proofErr w:type="spellStart"/>
      <w:r w:rsidR="00F33FB9" w:rsidRPr="00F33FB9">
        <w:rPr>
          <w:rFonts w:ascii="Verdana" w:eastAsia="Times New Roman" w:hAnsi="Verdana" w:cs="Helvetica"/>
          <w:color w:val="000000"/>
        </w:rPr>
        <w:t>Isabody</w:t>
      </w:r>
      <w:proofErr w:type="spellEnd"/>
      <w:r w:rsidR="00F33FB9" w:rsidRPr="00F33FB9">
        <w:rPr>
          <w:rFonts w:ascii="Verdana" w:eastAsia="Times New Roman" w:hAnsi="Verdana" w:cs="Helvetica"/>
          <w:color w:val="000000"/>
        </w:rPr>
        <w:t xml:space="preserve"> Challenge with great stories of past winners.</w:t>
      </w:r>
    </w:p>
    <w:p w14:paraId="21B9CD9A" w14:textId="3CD7BB97" w:rsidR="00F33FB9" w:rsidRPr="00F33FB9" w:rsidRDefault="00000000" w:rsidP="00052A27">
      <w:pPr>
        <w:numPr>
          <w:ilvl w:val="0"/>
          <w:numId w:val="1"/>
        </w:numPr>
        <w:shd w:val="clear" w:color="auto" w:fill="FFFFFF"/>
        <w:spacing w:after="0" w:line="240" w:lineRule="auto"/>
        <w:ind w:left="300"/>
        <w:textAlignment w:val="baseline"/>
        <w:rPr>
          <w:rFonts w:ascii="Verdana" w:eastAsia="Times New Roman" w:hAnsi="Verdana" w:cs="Helvetica"/>
          <w:color w:val="000000"/>
        </w:rPr>
      </w:pPr>
      <w:hyperlink r:id="rId9" w:history="1">
        <w:r w:rsidR="00386279" w:rsidRPr="00386279">
          <w:rPr>
            <w:rStyle w:val="Hyperlink"/>
            <w:rFonts w:ascii="Verdana" w:eastAsia="Times New Roman" w:hAnsi="Verdana" w:cs="Helvetica"/>
            <w:b/>
            <w:bCs/>
            <w:bdr w:val="none" w:sz="0" w:space="0" w:color="auto" w:frame="1"/>
          </w:rPr>
          <w:t>www.</w:t>
        </w:r>
        <w:r w:rsidR="00386279" w:rsidRPr="00F33FB9">
          <w:rPr>
            <w:rStyle w:val="Hyperlink"/>
            <w:rFonts w:ascii="Verdana" w:eastAsia="Times New Roman" w:hAnsi="Verdana" w:cs="Helvetica"/>
            <w:b/>
            <w:bCs/>
            <w:bdr w:val="none" w:sz="0" w:space="0" w:color="auto" w:frame="1"/>
          </w:rPr>
          <w:t>isagenixevents.com</w:t>
        </w:r>
      </w:hyperlink>
      <w:r w:rsidR="00F33FB9" w:rsidRPr="00F33FB9">
        <w:rPr>
          <w:rFonts w:ascii="Verdana" w:eastAsia="Times New Roman" w:hAnsi="Verdana" w:cs="Helvetica"/>
          <w:color w:val="000000"/>
        </w:rPr>
        <w:t> – All information possibly needed for each of the 4 core events and more!!!</w:t>
      </w:r>
    </w:p>
    <w:p w14:paraId="6F7BF334" w14:textId="7D61C4DA" w:rsidR="00F33FB9" w:rsidRPr="00F33FB9" w:rsidRDefault="000E4FF7" w:rsidP="00A5034F">
      <w:pPr>
        <w:numPr>
          <w:ilvl w:val="0"/>
          <w:numId w:val="1"/>
        </w:numPr>
        <w:shd w:val="clear" w:color="auto" w:fill="FFFFFF"/>
        <w:spacing w:after="0" w:line="240" w:lineRule="auto"/>
        <w:ind w:left="300"/>
        <w:textAlignment w:val="baseline"/>
        <w:rPr>
          <w:rFonts w:ascii="Verdana" w:eastAsia="Times New Roman" w:hAnsi="Verdana" w:cs="Helvetica"/>
          <w:color w:val="000000"/>
        </w:rPr>
      </w:pPr>
      <w:hyperlink r:id="rId10" w:history="1">
        <w:r w:rsidRPr="00E566B8">
          <w:rPr>
            <w:rStyle w:val="Hyperlink"/>
            <w:rFonts w:ascii="Verdana" w:eastAsia="Times New Roman" w:hAnsi="Verdana" w:cs="Helvetica"/>
            <w:b/>
            <w:bCs/>
            <w:bdr w:val="none" w:sz="0" w:space="0" w:color="auto" w:frame="1"/>
          </w:rPr>
          <w:t>www.isagenixgear.com</w:t>
        </w:r>
      </w:hyperlink>
      <w:r w:rsidR="00F33FB9" w:rsidRPr="00F33FB9">
        <w:rPr>
          <w:rFonts w:ascii="Verdana" w:eastAsia="Times New Roman" w:hAnsi="Verdana" w:cs="Helvetica"/>
          <w:color w:val="000000"/>
        </w:rPr>
        <w:t> – All Isagenix gear and clothing.</w:t>
      </w:r>
    </w:p>
    <w:p w14:paraId="012DFEB1" w14:textId="54DD1D2C" w:rsidR="00F33FB9" w:rsidRPr="00F33FB9" w:rsidRDefault="00000000" w:rsidP="008221C3">
      <w:pPr>
        <w:numPr>
          <w:ilvl w:val="0"/>
          <w:numId w:val="1"/>
        </w:numPr>
        <w:shd w:val="clear" w:color="auto" w:fill="FFFFFF"/>
        <w:spacing w:after="0" w:line="240" w:lineRule="auto"/>
        <w:ind w:left="300"/>
        <w:textAlignment w:val="baseline"/>
        <w:rPr>
          <w:rFonts w:ascii="Verdana" w:eastAsia="Times New Roman" w:hAnsi="Verdana" w:cs="Helvetica"/>
          <w:color w:val="000000"/>
        </w:rPr>
      </w:pPr>
      <w:hyperlink r:id="rId11" w:history="1">
        <w:r w:rsidR="00386279" w:rsidRPr="00386279">
          <w:rPr>
            <w:rStyle w:val="Hyperlink"/>
            <w:rFonts w:ascii="Verdana" w:eastAsia="Times New Roman" w:hAnsi="Verdana" w:cs="Helvetica"/>
            <w:b/>
            <w:bCs/>
            <w:bdr w:val="none" w:sz="0" w:space="0" w:color="auto" w:frame="1"/>
          </w:rPr>
          <w:t>www.</w:t>
        </w:r>
        <w:r w:rsidR="00386279" w:rsidRPr="00F33FB9">
          <w:rPr>
            <w:rStyle w:val="Hyperlink"/>
            <w:rFonts w:ascii="Verdana" w:eastAsia="Times New Roman" w:hAnsi="Verdana" w:cs="Helvetica"/>
            <w:b/>
            <w:bCs/>
            <w:bdr w:val="none" w:sz="0" w:space="0" w:color="auto" w:frame="1"/>
          </w:rPr>
          <w:t>isafyi.com</w:t>
        </w:r>
      </w:hyperlink>
      <w:r w:rsidR="00F33FB9" w:rsidRPr="00F33FB9">
        <w:rPr>
          <w:rFonts w:ascii="Verdana" w:eastAsia="Times New Roman" w:hAnsi="Verdana" w:cs="Helvetica"/>
          <w:color w:val="000000"/>
        </w:rPr>
        <w:t xml:space="preserve"> – Pertinent information on what’s happening. New products, success stories, etc. Click on recognition tab in this site for great info on all of the last month rank advancements on the </w:t>
      </w:r>
      <w:proofErr w:type="gramStart"/>
      <w:r w:rsidR="00F33FB9" w:rsidRPr="00F33FB9">
        <w:rPr>
          <w:rFonts w:ascii="Verdana" w:eastAsia="Times New Roman" w:hAnsi="Verdana" w:cs="Helvetica"/>
          <w:color w:val="000000"/>
        </w:rPr>
        <w:t>right hand</w:t>
      </w:r>
      <w:proofErr w:type="gramEnd"/>
      <w:r w:rsidR="00F33FB9" w:rsidRPr="00F33FB9">
        <w:rPr>
          <w:rFonts w:ascii="Verdana" w:eastAsia="Times New Roman" w:hAnsi="Verdana" w:cs="Helvetica"/>
          <w:color w:val="000000"/>
        </w:rPr>
        <w:t xml:space="preserve"> side.</w:t>
      </w:r>
    </w:p>
    <w:p w14:paraId="5C9075E2" w14:textId="31145CFA" w:rsidR="00F33FB9" w:rsidRPr="00F33FB9" w:rsidRDefault="00000000" w:rsidP="00386279">
      <w:pPr>
        <w:numPr>
          <w:ilvl w:val="0"/>
          <w:numId w:val="1"/>
        </w:numPr>
        <w:shd w:val="clear" w:color="auto" w:fill="FFFFFF"/>
        <w:spacing w:after="0" w:line="240" w:lineRule="auto"/>
        <w:ind w:left="300"/>
        <w:textAlignment w:val="baseline"/>
        <w:rPr>
          <w:rFonts w:ascii="Verdana" w:eastAsia="Times New Roman" w:hAnsi="Verdana" w:cs="Helvetica"/>
          <w:color w:val="000000"/>
        </w:rPr>
      </w:pPr>
      <w:hyperlink r:id="rId12" w:history="1">
        <w:r w:rsidR="00386279" w:rsidRPr="00386279">
          <w:rPr>
            <w:rStyle w:val="Hyperlink"/>
            <w:rFonts w:ascii="Verdana" w:eastAsia="Times New Roman" w:hAnsi="Verdana" w:cs="Helvetica"/>
            <w:b/>
            <w:bCs/>
            <w:bdr w:val="none" w:sz="0" w:space="0" w:color="auto" w:frame="1"/>
          </w:rPr>
          <w:t>www.</w:t>
        </w:r>
        <w:r w:rsidR="00386279" w:rsidRPr="00F33FB9">
          <w:rPr>
            <w:rStyle w:val="Hyperlink"/>
            <w:rFonts w:ascii="Verdana" w:eastAsia="Times New Roman" w:hAnsi="Verdana" w:cs="Helvetica"/>
            <w:b/>
            <w:bCs/>
            <w:bdr w:val="none" w:sz="0" w:space="0" w:color="auto" w:frame="1"/>
          </w:rPr>
          <w:t>isagenixbusiness.com</w:t>
        </w:r>
      </w:hyperlink>
      <w:r w:rsidR="00F33FB9" w:rsidRPr="00F33FB9">
        <w:rPr>
          <w:rFonts w:ascii="Verdana" w:eastAsia="Times New Roman" w:hAnsi="Verdana" w:cs="Helvetica"/>
          <w:color w:val="000000"/>
        </w:rPr>
        <w:t> – All business related BUT DOES NOT REPLACE OUR SYSTEM!</w:t>
      </w:r>
    </w:p>
    <w:p w14:paraId="2D07580A" w14:textId="0A367C84" w:rsidR="00F33FB9" w:rsidRPr="00F33FB9" w:rsidRDefault="00000000" w:rsidP="00110D3B">
      <w:pPr>
        <w:numPr>
          <w:ilvl w:val="0"/>
          <w:numId w:val="1"/>
        </w:numPr>
        <w:shd w:val="clear" w:color="auto" w:fill="FFFFFF"/>
        <w:spacing w:after="0" w:line="240" w:lineRule="auto"/>
        <w:ind w:left="300"/>
        <w:textAlignment w:val="baseline"/>
        <w:rPr>
          <w:rFonts w:ascii="Verdana" w:eastAsia="Times New Roman" w:hAnsi="Verdana" w:cs="Helvetica"/>
          <w:color w:val="000000"/>
        </w:rPr>
      </w:pPr>
      <w:hyperlink r:id="rId13" w:history="1">
        <w:r w:rsidR="00386279" w:rsidRPr="00386279">
          <w:rPr>
            <w:rStyle w:val="Hyperlink"/>
            <w:rFonts w:ascii="Verdana" w:eastAsia="Times New Roman" w:hAnsi="Verdana" w:cs="Helvetica"/>
            <w:b/>
            <w:bCs/>
            <w:bdr w:val="none" w:sz="0" w:space="0" w:color="auto" w:frame="1"/>
          </w:rPr>
          <w:t>www.</w:t>
        </w:r>
        <w:r w:rsidR="00386279" w:rsidRPr="00F33FB9">
          <w:rPr>
            <w:rStyle w:val="Hyperlink"/>
            <w:rFonts w:ascii="Verdana" w:eastAsia="Times New Roman" w:hAnsi="Verdana" w:cs="Helvetica"/>
            <w:b/>
            <w:bCs/>
            <w:bdr w:val="none" w:sz="0" w:space="0" w:color="auto" w:frame="1"/>
          </w:rPr>
          <w:t>isagenixcompliance.com</w:t>
        </w:r>
      </w:hyperlink>
      <w:r w:rsidR="00F33FB9" w:rsidRPr="00F33FB9">
        <w:rPr>
          <w:rFonts w:ascii="Verdana" w:eastAsia="Times New Roman" w:hAnsi="Verdana" w:cs="Helvetica"/>
          <w:color w:val="000000"/>
        </w:rPr>
        <w:t> – Compliance information.</w:t>
      </w:r>
    </w:p>
    <w:p w14:paraId="0DC93D05" w14:textId="62629233" w:rsidR="00F33FB9" w:rsidRPr="00F33FB9" w:rsidRDefault="00000000" w:rsidP="006E5CA9">
      <w:pPr>
        <w:numPr>
          <w:ilvl w:val="0"/>
          <w:numId w:val="1"/>
        </w:numPr>
        <w:shd w:val="clear" w:color="auto" w:fill="FFFFFF"/>
        <w:spacing w:after="0" w:line="240" w:lineRule="auto"/>
        <w:ind w:left="300"/>
        <w:textAlignment w:val="baseline"/>
        <w:rPr>
          <w:rFonts w:ascii="Verdana" w:eastAsia="Times New Roman" w:hAnsi="Verdana" w:cs="Helvetica"/>
          <w:color w:val="000000"/>
        </w:rPr>
      </w:pPr>
      <w:hyperlink r:id="rId14" w:history="1">
        <w:r w:rsidR="00386279" w:rsidRPr="00386279">
          <w:rPr>
            <w:rStyle w:val="Hyperlink"/>
            <w:rFonts w:ascii="Verdana" w:eastAsia="Times New Roman" w:hAnsi="Verdana" w:cs="Helvetica"/>
            <w:b/>
            <w:bCs/>
            <w:bdr w:val="none" w:sz="0" w:space="0" w:color="auto" w:frame="1"/>
          </w:rPr>
          <w:t>www.i</w:t>
        </w:r>
        <w:r w:rsidR="00386279" w:rsidRPr="00F33FB9">
          <w:rPr>
            <w:rStyle w:val="Hyperlink"/>
            <w:rFonts w:ascii="Verdana" w:eastAsia="Times New Roman" w:hAnsi="Verdana" w:cs="Helvetica"/>
            <w:b/>
            <w:bCs/>
            <w:bdr w:val="none" w:sz="0" w:space="0" w:color="auto" w:frame="1"/>
          </w:rPr>
          <w:t>sagenixearnings.com</w:t>
        </w:r>
      </w:hyperlink>
      <w:r w:rsidR="00F33FB9" w:rsidRPr="00F33FB9">
        <w:rPr>
          <w:rFonts w:ascii="Verdana" w:eastAsia="Times New Roman" w:hAnsi="Verdana" w:cs="Helvetica"/>
          <w:color w:val="000000"/>
        </w:rPr>
        <w:t> – earnings disclosure statement.</w:t>
      </w:r>
    </w:p>
    <w:p w14:paraId="7C36A3EE" w14:textId="35200314" w:rsidR="00F33FB9" w:rsidRPr="00F33FB9" w:rsidRDefault="00000000" w:rsidP="00184305">
      <w:pPr>
        <w:numPr>
          <w:ilvl w:val="0"/>
          <w:numId w:val="1"/>
        </w:numPr>
        <w:shd w:val="clear" w:color="auto" w:fill="FFFFFF"/>
        <w:spacing w:after="0" w:line="240" w:lineRule="auto"/>
        <w:ind w:left="300"/>
        <w:textAlignment w:val="baseline"/>
        <w:rPr>
          <w:rFonts w:ascii="Verdana" w:eastAsia="Times New Roman" w:hAnsi="Verdana" w:cs="Helvetica"/>
          <w:color w:val="000000"/>
        </w:rPr>
      </w:pPr>
      <w:hyperlink r:id="rId15" w:history="1">
        <w:r w:rsidR="00386279" w:rsidRPr="00386279">
          <w:rPr>
            <w:rStyle w:val="Hyperlink"/>
            <w:rFonts w:ascii="Verdana" w:eastAsia="Times New Roman" w:hAnsi="Verdana" w:cs="Helvetica"/>
            <w:b/>
            <w:bCs/>
            <w:bdr w:val="none" w:sz="0" w:space="0" w:color="auto" w:frame="1"/>
          </w:rPr>
          <w:t>www.isagenix.com</w:t>
        </w:r>
      </w:hyperlink>
      <w:r w:rsidR="00F33FB9" w:rsidRPr="00F33FB9">
        <w:rPr>
          <w:rFonts w:ascii="Verdana" w:eastAsia="Times New Roman" w:hAnsi="Verdana" w:cs="Helvetica"/>
          <w:color w:val="000000"/>
        </w:rPr>
        <w:t> – Isagenix is a trusted and respected organization that exists to inspire and empower individuals, families, and communities to live their best life through a journey of nutrition, health, and overall wellness.</w:t>
      </w:r>
    </w:p>
    <w:p w14:paraId="573BEDBA" w14:textId="77777777" w:rsidR="00F33FB9" w:rsidRPr="00F33FB9" w:rsidRDefault="00F33FB9" w:rsidP="00F33FB9">
      <w:pPr>
        <w:numPr>
          <w:ilvl w:val="0"/>
          <w:numId w:val="1"/>
        </w:numPr>
        <w:shd w:val="clear" w:color="auto" w:fill="FFFFFF"/>
        <w:spacing w:after="0" w:line="240" w:lineRule="auto"/>
        <w:ind w:left="300"/>
        <w:textAlignment w:val="baseline"/>
        <w:rPr>
          <w:rFonts w:ascii="Verdana" w:eastAsia="Times New Roman" w:hAnsi="Verdana" w:cs="Helvetica"/>
          <w:color w:val="000000"/>
        </w:rPr>
      </w:pPr>
      <w:r w:rsidRPr="00F33FB9">
        <w:rPr>
          <w:rFonts w:ascii="Verdana" w:eastAsia="Times New Roman" w:hAnsi="Verdana" w:cs="Helvetica"/>
          <w:b/>
          <w:bCs/>
          <w:color w:val="000000"/>
          <w:bdr w:val="none" w:sz="0" w:space="0" w:color="auto" w:frame="1"/>
        </w:rPr>
        <w:t>ISAPULSE</w:t>
      </w:r>
      <w:r w:rsidRPr="00F33FB9">
        <w:rPr>
          <w:rFonts w:ascii="Verdana" w:eastAsia="Times New Roman" w:hAnsi="Verdana" w:cs="Helvetica"/>
          <w:color w:val="000000"/>
        </w:rPr>
        <w:t> – download immediately on your phone and check periodically for alerts.</w:t>
      </w:r>
    </w:p>
    <w:p w14:paraId="386BCDE9" w14:textId="5BDAC3F0" w:rsidR="006E7785" w:rsidRPr="00386279" w:rsidRDefault="006E7785">
      <w:pPr>
        <w:rPr>
          <w:rFonts w:ascii="Verdana" w:hAnsi="Verdana"/>
        </w:rPr>
      </w:pPr>
    </w:p>
    <w:sectPr w:rsidR="006E7785" w:rsidRPr="00386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E6434"/>
    <w:multiLevelType w:val="multilevel"/>
    <w:tmpl w:val="DAAE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2354D6"/>
    <w:multiLevelType w:val="hybridMultilevel"/>
    <w:tmpl w:val="97D42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369264">
    <w:abstractNumId w:val="0"/>
    <w:lvlOverride w:ilvl="0">
      <w:lvl w:ilvl="0">
        <w:numFmt w:val="bullet"/>
        <w:lvlText w:val="o"/>
        <w:lvlJc w:val="left"/>
        <w:pPr>
          <w:tabs>
            <w:tab w:val="num" w:pos="1440"/>
          </w:tabs>
          <w:ind w:left="1440" w:hanging="360"/>
        </w:pPr>
        <w:rPr>
          <w:rFonts w:ascii="Courier New" w:hAnsi="Courier New" w:hint="default"/>
          <w:sz w:val="20"/>
        </w:rPr>
      </w:lvl>
    </w:lvlOverride>
  </w:num>
  <w:num w:numId="2" w16cid:durableId="1059787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B9"/>
    <w:rsid w:val="000E4FF7"/>
    <w:rsid w:val="001A1B24"/>
    <w:rsid w:val="00386279"/>
    <w:rsid w:val="00483252"/>
    <w:rsid w:val="006E7785"/>
    <w:rsid w:val="00E128F6"/>
    <w:rsid w:val="00F33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6223"/>
  <w15:chartTrackingRefBased/>
  <w15:docId w15:val="{32EE27F0-03C3-48FF-A82A-FDD7AA40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FB9"/>
    <w:rPr>
      <w:color w:val="0563C1" w:themeColor="hyperlink"/>
      <w:u w:val="single"/>
    </w:rPr>
  </w:style>
  <w:style w:type="character" w:styleId="UnresolvedMention">
    <w:name w:val="Unresolved Mention"/>
    <w:basedOn w:val="DefaultParagraphFont"/>
    <w:uiPriority w:val="99"/>
    <w:semiHidden/>
    <w:unhideWhenUsed/>
    <w:rsid w:val="00F33FB9"/>
    <w:rPr>
      <w:color w:val="605E5C"/>
      <w:shd w:val="clear" w:color="auto" w:fill="E1DFDD"/>
    </w:rPr>
  </w:style>
  <w:style w:type="character" w:styleId="Strong">
    <w:name w:val="Strong"/>
    <w:basedOn w:val="DefaultParagraphFont"/>
    <w:uiPriority w:val="22"/>
    <w:qFormat/>
    <w:rsid w:val="00F33FB9"/>
    <w:rPr>
      <w:b/>
      <w:bCs/>
    </w:rPr>
  </w:style>
  <w:style w:type="paragraph" w:styleId="ListParagraph">
    <w:name w:val="List Paragraph"/>
    <w:basedOn w:val="Normal"/>
    <w:uiPriority w:val="34"/>
    <w:qFormat/>
    <w:rsid w:val="00F33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6073">
      <w:bodyDiv w:val="1"/>
      <w:marLeft w:val="0"/>
      <w:marRight w:val="0"/>
      <w:marTop w:val="0"/>
      <w:marBottom w:val="0"/>
      <w:divBdr>
        <w:top w:val="none" w:sz="0" w:space="0" w:color="auto"/>
        <w:left w:val="none" w:sz="0" w:space="0" w:color="auto"/>
        <w:bottom w:val="none" w:sz="0" w:space="0" w:color="auto"/>
        <w:right w:val="none" w:sz="0" w:space="0" w:color="auto"/>
      </w:divBdr>
    </w:div>
    <w:div w:id="1000696810">
      <w:bodyDiv w:val="1"/>
      <w:marLeft w:val="0"/>
      <w:marRight w:val="0"/>
      <w:marTop w:val="0"/>
      <w:marBottom w:val="0"/>
      <w:divBdr>
        <w:top w:val="none" w:sz="0" w:space="0" w:color="auto"/>
        <w:left w:val="none" w:sz="0" w:space="0" w:color="auto"/>
        <w:bottom w:val="none" w:sz="0" w:space="0" w:color="auto"/>
        <w:right w:val="none" w:sz="0" w:space="0" w:color="auto"/>
      </w:divBdr>
      <w:divsChild>
        <w:div w:id="190732319">
          <w:marLeft w:val="0"/>
          <w:marRight w:val="0"/>
          <w:marTop w:val="0"/>
          <w:marBottom w:val="525"/>
          <w:divBdr>
            <w:top w:val="none" w:sz="0" w:space="0" w:color="auto"/>
            <w:left w:val="none" w:sz="0" w:space="0" w:color="auto"/>
            <w:bottom w:val="none" w:sz="0" w:space="0" w:color="auto"/>
            <w:right w:val="none" w:sz="0" w:space="0" w:color="auto"/>
          </w:divBdr>
          <w:divsChild>
            <w:div w:id="1005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tyourlife.com" TargetMode="External"/><Relationship Id="rId13" Type="http://schemas.openxmlformats.org/officeDocument/2006/relationships/hyperlink" Target="http://www.isagenixcompliance.com" TargetMode="External"/><Relationship Id="rId3" Type="http://schemas.openxmlformats.org/officeDocument/2006/relationships/settings" Target="settings.xml"/><Relationship Id="rId7" Type="http://schemas.openxmlformats.org/officeDocument/2006/relationships/hyperlink" Target="http://www.isagenixpodcast.com" TargetMode="External"/><Relationship Id="rId12" Type="http://schemas.openxmlformats.org/officeDocument/2006/relationships/hyperlink" Target="http://www.isagenixbusines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sagenixhealth.net" TargetMode="External"/><Relationship Id="rId11" Type="http://schemas.openxmlformats.org/officeDocument/2006/relationships/hyperlink" Target="http://www.isafyi.com" TargetMode="External"/><Relationship Id="rId5" Type="http://schemas.openxmlformats.org/officeDocument/2006/relationships/hyperlink" Target="http://www.isaproduct.com" TargetMode="External"/><Relationship Id="rId15" Type="http://schemas.openxmlformats.org/officeDocument/2006/relationships/hyperlink" Target="http://www.isagenix.com" TargetMode="External"/><Relationship Id="rId10" Type="http://schemas.openxmlformats.org/officeDocument/2006/relationships/hyperlink" Target="http://www.isagenixgear.com" TargetMode="External"/><Relationship Id="rId4" Type="http://schemas.openxmlformats.org/officeDocument/2006/relationships/webSettings" Target="webSettings.xml"/><Relationship Id="rId9" Type="http://schemas.openxmlformats.org/officeDocument/2006/relationships/hyperlink" Target="http://www.isagenixevents.com" TargetMode="External"/><Relationship Id="rId14" Type="http://schemas.openxmlformats.org/officeDocument/2006/relationships/hyperlink" Target="http://www.isagenixearn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Ferrentino</dc:creator>
  <cp:keywords/>
  <dc:description/>
  <cp:lastModifiedBy>Rose Unknown</cp:lastModifiedBy>
  <cp:revision>2</cp:revision>
  <dcterms:created xsi:type="dcterms:W3CDTF">2024-06-25T14:40:00Z</dcterms:created>
  <dcterms:modified xsi:type="dcterms:W3CDTF">2024-06-25T14:40:00Z</dcterms:modified>
</cp:coreProperties>
</file>